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E4" w:rsidRDefault="000B45F3">
      <w:pPr>
        <w:pStyle w:val="a6"/>
        <w:rPr>
          <w:rFonts w:eastAsiaTheme="minorEastAsia"/>
          <w:spacing w:val="10"/>
        </w:rPr>
      </w:pPr>
      <w:r>
        <w:rPr>
          <w:rFonts w:eastAsiaTheme="minorEastAsia" w:hint="eastAsia"/>
          <w:spacing w:val="10"/>
        </w:rPr>
        <w:t>机械工程</w:t>
      </w:r>
      <w:r>
        <w:rPr>
          <w:rFonts w:eastAsiaTheme="minorEastAsia" w:hint="eastAsia"/>
          <w:spacing w:val="10"/>
        </w:rPr>
        <w:t>学部</w:t>
      </w:r>
    </w:p>
    <w:p w:rsidR="001B39E4" w:rsidRDefault="000B45F3">
      <w:pPr>
        <w:pStyle w:val="a6"/>
      </w:pPr>
      <w:r>
        <w:rPr>
          <w:spacing w:val="10"/>
        </w:rPr>
        <w:t>实验室</w:t>
      </w:r>
      <w:r>
        <w:rPr>
          <w:rFonts w:eastAsiaTheme="minorEastAsia" w:hint="eastAsia"/>
          <w:spacing w:val="10"/>
        </w:rPr>
        <w:t>责任</w:t>
      </w:r>
      <w:r>
        <w:rPr>
          <w:spacing w:val="10"/>
        </w:rPr>
        <w:t>人安全管理责任书</w:t>
      </w:r>
    </w:p>
    <w:p w:rsidR="001B39E4" w:rsidRDefault="001B39E4">
      <w:pPr>
        <w:spacing w:before="216"/>
        <w:ind w:left="2325" w:right="2612"/>
        <w:jc w:val="center"/>
        <w:rPr>
          <w:sz w:val="21"/>
        </w:rPr>
      </w:pPr>
    </w:p>
    <w:p w:rsidR="001B39E4" w:rsidRDefault="001B39E4">
      <w:pPr>
        <w:pStyle w:val="a3"/>
        <w:spacing w:before="4"/>
        <w:ind w:left="0" w:firstLine="0"/>
        <w:rPr>
          <w:sz w:val="23"/>
        </w:rPr>
      </w:pPr>
    </w:p>
    <w:p w:rsidR="001B39E4" w:rsidRDefault="000B45F3">
      <w:pPr>
        <w:pStyle w:val="a3"/>
        <w:spacing w:line="364" w:lineRule="auto"/>
        <w:ind w:right="421"/>
      </w:pPr>
      <w:r>
        <w:t>为加强本单位安全管理，保障师生人身安全和财产安全，根据国家及学校相关安全规定，结合本单位实际情况，特签订本责任书。</w:t>
      </w:r>
    </w:p>
    <w:p w:rsidR="001B39E4" w:rsidRDefault="000B45F3">
      <w:pPr>
        <w:pStyle w:val="a3"/>
        <w:spacing w:before="1" w:line="364" w:lineRule="auto"/>
        <w:ind w:right="405"/>
      </w:pPr>
      <w:r>
        <w:rPr>
          <w:spacing w:val="12"/>
        </w:rPr>
        <w:t>一、树立</w:t>
      </w:r>
      <w:r>
        <w:rPr>
          <w:spacing w:val="12"/>
        </w:rPr>
        <w:t>“</w:t>
      </w:r>
      <w:r>
        <w:rPr>
          <w:spacing w:val="12"/>
        </w:rPr>
        <w:t>安全第一、预防为主</w:t>
      </w:r>
      <w:r>
        <w:rPr>
          <w:spacing w:val="12"/>
        </w:rPr>
        <w:t>”</w:t>
      </w:r>
      <w:r>
        <w:rPr>
          <w:spacing w:val="12"/>
        </w:rPr>
        <w:t>的观念，坚持</w:t>
      </w:r>
      <w:r>
        <w:rPr>
          <w:spacing w:val="12"/>
        </w:rPr>
        <w:t>“</w:t>
      </w:r>
      <w:r>
        <w:rPr>
          <w:spacing w:val="12"/>
        </w:rPr>
        <w:t>谁主管、谁负</w:t>
      </w:r>
      <w:r>
        <w:t>责</w:t>
      </w:r>
      <w:r>
        <w:t>”</w:t>
      </w:r>
      <w:r>
        <w:t>的原则，提高安全意识，加强安全管理的责任心。</w:t>
      </w:r>
    </w:p>
    <w:p w:rsidR="001B39E4" w:rsidRDefault="000B45F3">
      <w:pPr>
        <w:pStyle w:val="a3"/>
        <w:spacing w:before="2" w:line="364" w:lineRule="auto"/>
        <w:ind w:right="416"/>
        <w:jc w:val="both"/>
      </w:pPr>
      <w:r>
        <w:t>二、参加学校、二级单位、实验中心组织的实验室安全教育培训，</w:t>
      </w:r>
      <w:r>
        <w:rPr>
          <w:spacing w:val="-138"/>
        </w:rPr>
        <w:t xml:space="preserve"> </w:t>
      </w:r>
      <w:r>
        <w:t>自觉学习并认真贯彻执行学校二级单位、实验中心实验室安全管理规章制度。</w:t>
      </w:r>
    </w:p>
    <w:p w:rsidR="001B39E4" w:rsidRDefault="000B45F3">
      <w:pPr>
        <w:pStyle w:val="a3"/>
        <w:spacing w:before="2" w:line="364" w:lineRule="auto"/>
        <w:ind w:right="421"/>
      </w:pPr>
      <w:r>
        <w:t>三、负责责任实验室的安全管理。针对责任实验室，具体履行以下安全管理职责：</w:t>
      </w:r>
    </w:p>
    <w:p w:rsidR="001B39E4" w:rsidRDefault="000B45F3">
      <w:pPr>
        <w:pStyle w:val="a3"/>
        <w:spacing w:before="1" w:line="364" w:lineRule="auto"/>
        <w:ind w:right="416"/>
      </w:pPr>
      <w:r>
        <w:t>1</w:t>
      </w:r>
      <w:r>
        <w:t>、制定完善责任实验室的安全管理制度、安全操作规程和应急预案，并张贴在适宜位置。</w:t>
      </w:r>
    </w:p>
    <w:p w:rsidR="001B39E4" w:rsidRDefault="000B45F3">
      <w:pPr>
        <w:pStyle w:val="a3"/>
        <w:spacing w:before="1" w:line="364" w:lineRule="auto"/>
        <w:ind w:right="416"/>
      </w:pPr>
      <w:r>
        <w:t>2</w:t>
      </w:r>
      <w:r>
        <w:t>、建立责任实验室危险物品购置、使用、存放、维护、处置以及人员培训、安全检查、隐患整改等档案。</w:t>
      </w:r>
    </w:p>
    <w:p w:rsidR="001B39E4" w:rsidRDefault="000B45F3">
      <w:pPr>
        <w:pStyle w:val="a3"/>
        <w:spacing w:before="2" w:line="365" w:lineRule="auto"/>
        <w:ind w:left="102" w:right="414" w:firstLine="561"/>
      </w:pPr>
      <w:r>
        <w:t>3</w:t>
      </w:r>
      <w:r>
        <w:t>、严格执行实验室准入制度，禁止未获得实验室安全准入资格或未取得相应岗位资质的人员进入责任实验室开展相关工作。</w:t>
      </w:r>
    </w:p>
    <w:p w:rsidR="001B39E4" w:rsidRDefault="000B45F3">
      <w:pPr>
        <w:pStyle w:val="a3"/>
        <w:spacing w:before="1" w:line="365" w:lineRule="auto"/>
        <w:ind w:left="102" w:right="414" w:firstLine="561"/>
        <w:jc w:val="both"/>
      </w:pPr>
      <w:r>
        <w:t>4</w:t>
      </w:r>
      <w:r>
        <w:t>、对进入责任实验室的相关人员进行安全教育、安全操作培训，</w:t>
      </w:r>
      <w:r>
        <w:rPr>
          <w:spacing w:val="1"/>
        </w:rPr>
        <w:t xml:space="preserve"> </w:t>
      </w:r>
      <w:r>
        <w:t>指导其在实验室内的实验及其他活动，确保相关人员遵守和执行各项安全管理制度和安全操作规程。</w:t>
      </w:r>
    </w:p>
    <w:p w:rsidR="001B39E4" w:rsidRDefault="000B45F3">
      <w:pPr>
        <w:pStyle w:val="a3"/>
        <w:spacing w:before="2" w:line="365" w:lineRule="auto"/>
        <w:ind w:left="663" w:firstLine="0"/>
      </w:pPr>
      <w:r>
        <w:t>5</w:t>
      </w:r>
      <w:r>
        <w:t>、与在责任实验室内开展实验活动的人员签订实验室安全承诺书。</w:t>
      </w:r>
    </w:p>
    <w:p w:rsidR="001B39E4" w:rsidRDefault="000B45F3">
      <w:pPr>
        <w:pStyle w:val="a3"/>
        <w:spacing w:before="1" w:line="364" w:lineRule="auto"/>
        <w:ind w:right="416"/>
      </w:pPr>
      <w:r>
        <w:rPr>
          <w:rFonts w:hint="eastAsia"/>
        </w:rPr>
        <w:t>6</w:t>
      </w:r>
      <w:r>
        <w:t>、定期进行实验室安全隐患排查，对发现的各类隐患及时整改。发现严重安全隐患应立即暂停相关实验活动，并及时上报本单位和学校</w:t>
      </w:r>
    </w:p>
    <w:p w:rsidR="001B39E4" w:rsidRDefault="001B39E4">
      <w:pPr>
        <w:spacing w:line="364" w:lineRule="auto"/>
        <w:sectPr w:rsidR="001B39E4">
          <w:type w:val="continuous"/>
          <w:pgSz w:w="11900" w:h="16840"/>
          <w:pgMar w:top="1520" w:right="1160" w:bottom="280" w:left="1460" w:header="720" w:footer="720" w:gutter="0"/>
          <w:cols w:space="720"/>
        </w:sectPr>
      </w:pPr>
    </w:p>
    <w:p w:rsidR="001B39E4" w:rsidRDefault="000B45F3">
      <w:pPr>
        <w:pStyle w:val="a3"/>
        <w:spacing w:before="46"/>
        <w:ind w:firstLine="0"/>
      </w:pPr>
      <w:r>
        <w:lastRenderedPageBreak/>
        <w:t>相关部门，整改完成后方可继续实验。</w:t>
      </w:r>
    </w:p>
    <w:p w:rsidR="001B39E4" w:rsidRDefault="000B45F3">
      <w:pPr>
        <w:pStyle w:val="a3"/>
        <w:spacing w:before="187" w:line="364" w:lineRule="auto"/>
        <w:ind w:right="421"/>
      </w:pPr>
      <w:r>
        <w:t>四、对未认真履行实验室安全管理职责或者违反安全管理规定造成安全事故的，按学校有关管理规定追究责任人和当事人的责任。</w:t>
      </w:r>
    </w:p>
    <w:p w:rsidR="001B39E4" w:rsidRDefault="000B45F3">
      <w:pPr>
        <w:pStyle w:val="a3"/>
        <w:spacing w:before="1" w:line="364" w:lineRule="auto"/>
        <w:ind w:right="391"/>
      </w:pPr>
      <w:r>
        <w:t>五、责任期限：</w:t>
      </w:r>
      <w:r>
        <w:t>202</w:t>
      </w:r>
      <w:r>
        <w:rPr>
          <w:rFonts w:eastAsiaTheme="minorEastAsia" w:hint="eastAsia"/>
        </w:rPr>
        <w:t>2</w:t>
      </w:r>
      <w:r>
        <w:rPr>
          <w:spacing w:val="-55"/>
        </w:rPr>
        <w:t xml:space="preserve"> </w:t>
      </w:r>
      <w:r>
        <w:rPr>
          <w:spacing w:val="-55"/>
        </w:rPr>
        <w:t>年</w:t>
      </w:r>
      <w:r>
        <w:rPr>
          <w:spacing w:val="-55"/>
        </w:rPr>
        <w:t xml:space="preserve"> </w:t>
      </w:r>
      <w:r>
        <w:t>1</w:t>
      </w:r>
      <w:r>
        <w:rPr>
          <w:spacing w:val="-54"/>
        </w:rPr>
        <w:t xml:space="preserve"> </w:t>
      </w:r>
      <w:r>
        <w:rPr>
          <w:spacing w:val="-54"/>
        </w:rPr>
        <w:t>月</w:t>
      </w:r>
      <w:r>
        <w:rPr>
          <w:spacing w:val="-54"/>
        </w:rPr>
        <w:t xml:space="preserve"> </w:t>
      </w:r>
      <w:r>
        <w:t>1</w:t>
      </w:r>
      <w:r>
        <w:rPr>
          <w:spacing w:val="-41"/>
        </w:rPr>
        <w:t xml:space="preserve"> </w:t>
      </w:r>
      <w:r>
        <w:rPr>
          <w:spacing w:val="-41"/>
        </w:rPr>
        <w:t>日至</w:t>
      </w:r>
      <w:r>
        <w:rPr>
          <w:spacing w:val="-41"/>
        </w:rPr>
        <w:t xml:space="preserve"> </w:t>
      </w:r>
      <w:r>
        <w:t>202</w:t>
      </w:r>
      <w:r>
        <w:rPr>
          <w:rFonts w:hint="eastAsia"/>
        </w:rPr>
        <w:t>2</w:t>
      </w:r>
      <w:r>
        <w:rPr>
          <w:spacing w:val="-54"/>
        </w:rPr>
        <w:t xml:space="preserve"> </w:t>
      </w:r>
      <w:r>
        <w:rPr>
          <w:spacing w:val="-54"/>
        </w:rPr>
        <w:t>年</w:t>
      </w:r>
      <w:r>
        <w:rPr>
          <w:spacing w:val="-54"/>
        </w:rPr>
        <w:t xml:space="preserve"> </w:t>
      </w:r>
      <w:r>
        <w:t>12</w:t>
      </w:r>
      <w:r>
        <w:rPr>
          <w:spacing w:val="-54"/>
        </w:rPr>
        <w:t xml:space="preserve"> </w:t>
      </w:r>
      <w:r>
        <w:rPr>
          <w:spacing w:val="-54"/>
        </w:rPr>
        <w:t>月</w:t>
      </w:r>
      <w:r>
        <w:rPr>
          <w:spacing w:val="-54"/>
        </w:rPr>
        <w:t xml:space="preserve"> </w:t>
      </w:r>
      <w:r>
        <w:t>31</w:t>
      </w:r>
      <w:r>
        <w:rPr>
          <w:spacing w:val="-12"/>
        </w:rPr>
        <w:t xml:space="preserve"> </w:t>
      </w:r>
      <w:r>
        <w:rPr>
          <w:spacing w:val="-12"/>
        </w:rPr>
        <w:t>日。若遇责任人</w:t>
      </w:r>
      <w:r>
        <w:t>变动，由接任者继续履行职责。</w:t>
      </w:r>
    </w:p>
    <w:p w:rsidR="001B39E4" w:rsidRDefault="000B45F3">
      <w:pPr>
        <w:pStyle w:val="a3"/>
        <w:spacing w:before="2" w:line="364" w:lineRule="auto"/>
        <w:ind w:right="421"/>
      </w:pPr>
      <w:r>
        <w:t>六、本责任书一式</w:t>
      </w:r>
      <w:r>
        <w:rPr>
          <w:rFonts w:eastAsiaTheme="minorEastAsia" w:hint="eastAsia"/>
        </w:rPr>
        <w:t>两</w:t>
      </w:r>
      <w:r>
        <w:t>份，实验中心和实验室</w:t>
      </w:r>
      <w:r>
        <w:rPr>
          <w:rFonts w:eastAsiaTheme="minorEastAsia" w:hint="eastAsia"/>
        </w:rPr>
        <w:t>责任</w:t>
      </w:r>
      <w:r>
        <w:t>人各一份。</w:t>
      </w:r>
    </w:p>
    <w:p w:rsidR="001B39E4" w:rsidRDefault="001B39E4">
      <w:pPr>
        <w:pStyle w:val="a3"/>
        <w:ind w:left="0" w:firstLine="0"/>
      </w:pPr>
    </w:p>
    <w:p w:rsidR="001B39E4" w:rsidRDefault="001B39E4">
      <w:pPr>
        <w:pStyle w:val="a3"/>
        <w:ind w:left="0" w:firstLine="0"/>
      </w:pPr>
    </w:p>
    <w:p w:rsidR="001B39E4" w:rsidRDefault="001B39E4">
      <w:pPr>
        <w:pStyle w:val="a3"/>
        <w:ind w:left="0" w:firstLine="0"/>
      </w:pPr>
    </w:p>
    <w:p w:rsidR="001B39E4" w:rsidRDefault="001B39E4">
      <w:pPr>
        <w:pStyle w:val="a3"/>
        <w:spacing w:before="9"/>
        <w:ind w:left="0" w:firstLine="0"/>
        <w:rPr>
          <w:sz w:val="29"/>
        </w:rPr>
      </w:pPr>
    </w:p>
    <w:p w:rsidR="001B39E4" w:rsidRDefault="000B45F3">
      <w:pPr>
        <w:pStyle w:val="a3"/>
        <w:tabs>
          <w:tab w:val="left" w:pos="4827"/>
        </w:tabs>
        <w:spacing w:line="364" w:lineRule="auto"/>
        <w:ind w:left="4720" w:right="1371" w:hanging="4512"/>
      </w:pPr>
      <w:r>
        <w:t>实验中心主任：（签名）</w:t>
      </w:r>
      <w:r>
        <w:rPr>
          <w:rFonts w:hint="eastAsia"/>
        </w:rPr>
        <w:t xml:space="preserve">  </w:t>
      </w:r>
      <w:r>
        <w:rPr>
          <w:rFonts w:hint="eastAsia"/>
        </w:rPr>
        <w:t xml:space="preserve">          </w:t>
      </w:r>
      <w:r>
        <w:rPr>
          <w:spacing w:val="-1"/>
        </w:rPr>
        <w:t>实验室</w:t>
      </w:r>
      <w:r>
        <w:rPr>
          <w:rFonts w:eastAsiaTheme="minorEastAsia" w:hint="eastAsia"/>
          <w:spacing w:val="-1"/>
        </w:rPr>
        <w:t>责任</w:t>
      </w:r>
      <w:r>
        <w:t>人：（签名）</w:t>
      </w:r>
    </w:p>
    <w:p w:rsidR="001B39E4" w:rsidRDefault="000B45F3" w:rsidP="006516DB">
      <w:pPr>
        <w:pStyle w:val="a3"/>
        <w:spacing w:before="2"/>
        <w:ind w:firstLineChars="1652" w:firstLine="4626"/>
      </w:pPr>
      <w:r>
        <w:t>实验室房间号：</w:t>
      </w:r>
    </w:p>
    <w:p w:rsidR="001B39E4" w:rsidRDefault="000B45F3">
      <w:pPr>
        <w:pStyle w:val="a3"/>
        <w:tabs>
          <w:tab w:val="left" w:pos="6651"/>
          <w:tab w:val="left" w:pos="7631"/>
          <w:tab w:val="left" w:pos="8611"/>
        </w:tabs>
        <w:spacing w:before="187"/>
        <w:ind w:left="4692" w:firstLine="0"/>
      </w:pPr>
      <w:bookmarkStart w:id="0" w:name="_GoBack"/>
      <w:bookmarkEnd w:id="0"/>
      <w:r>
        <w:t>签订日期：</w:t>
      </w:r>
      <w:r>
        <w:tab/>
      </w:r>
      <w:r>
        <w:t>年</w:t>
      </w:r>
      <w:r>
        <w:tab/>
      </w:r>
      <w:r>
        <w:t>月</w:t>
      </w:r>
      <w:r>
        <w:tab/>
      </w:r>
      <w:r>
        <w:t>日</w:t>
      </w:r>
    </w:p>
    <w:sectPr w:rsidR="001B39E4" w:rsidSect="001B39E4">
      <w:pgSz w:w="11900" w:h="16840"/>
      <w:pgMar w:top="1420" w:right="1106" w:bottom="280"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F3" w:rsidRDefault="000B45F3" w:rsidP="006516DB">
      <w:r>
        <w:separator/>
      </w:r>
    </w:p>
  </w:endnote>
  <w:endnote w:type="continuationSeparator" w:id="0">
    <w:p w:rsidR="000B45F3" w:rsidRDefault="000B45F3" w:rsidP="00651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F3" w:rsidRDefault="000B45F3" w:rsidP="006516DB">
      <w:r>
        <w:separator/>
      </w:r>
    </w:p>
  </w:footnote>
  <w:footnote w:type="continuationSeparator" w:id="0">
    <w:p w:rsidR="000B45F3" w:rsidRDefault="000B45F3" w:rsidP="00651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useFELayout/>
  </w:compat>
  <w:rsids>
    <w:rsidRoot w:val="00B8211A"/>
    <w:rsid w:val="00056179"/>
    <w:rsid w:val="00074321"/>
    <w:rsid w:val="000B45F3"/>
    <w:rsid w:val="001B39E4"/>
    <w:rsid w:val="001B6475"/>
    <w:rsid w:val="00200E18"/>
    <w:rsid w:val="006516DB"/>
    <w:rsid w:val="0073496E"/>
    <w:rsid w:val="00964184"/>
    <w:rsid w:val="00B8211A"/>
    <w:rsid w:val="00C02AA0"/>
    <w:rsid w:val="0BA83573"/>
    <w:rsid w:val="0C4C0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39E4"/>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B39E4"/>
    <w:pPr>
      <w:ind w:left="101" w:firstLine="560"/>
    </w:pPr>
    <w:rPr>
      <w:sz w:val="28"/>
      <w:szCs w:val="28"/>
    </w:rPr>
  </w:style>
  <w:style w:type="paragraph" w:styleId="a4">
    <w:name w:val="footer"/>
    <w:basedOn w:val="a"/>
    <w:link w:val="Char"/>
    <w:uiPriority w:val="99"/>
    <w:semiHidden/>
    <w:unhideWhenUsed/>
    <w:qFormat/>
    <w:rsid w:val="001B39E4"/>
    <w:pPr>
      <w:tabs>
        <w:tab w:val="center" w:pos="4153"/>
        <w:tab w:val="right" w:pos="8306"/>
      </w:tabs>
      <w:snapToGrid w:val="0"/>
    </w:pPr>
    <w:rPr>
      <w:sz w:val="18"/>
      <w:szCs w:val="18"/>
    </w:rPr>
  </w:style>
  <w:style w:type="paragraph" w:styleId="a5">
    <w:name w:val="header"/>
    <w:basedOn w:val="a"/>
    <w:link w:val="Char0"/>
    <w:uiPriority w:val="99"/>
    <w:semiHidden/>
    <w:unhideWhenUsed/>
    <w:qFormat/>
    <w:rsid w:val="001B39E4"/>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rsid w:val="001B39E4"/>
    <w:pPr>
      <w:spacing w:before="44"/>
      <w:ind w:left="2325" w:right="2625"/>
      <w:jc w:val="center"/>
    </w:pPr>
    <w:rPr>
      <w:sz w:val="32"/>
      <w:szCs w:val="32"/>
    </w:rPr>
  </w:style>
  <w:style w:type="table" w:customStyle="1" w:styleId="TableNormal">
    <w:name w:val="Table Normal"/>
    <w:uiPriority w:val="2"/>
    <w:semiHidden/>
    <w:unhideWhenUsed/>
    <w:qFormat/>
    <w:rsid w:val="001B39E4"/>
    <w:tblPr>
      <w:tblCellMar>
        <w:top w:w="0" w:type="dxa"/>
        <w:left w:w="0" w:type="dxa"/>
        <w:bottom w:w="0" w:type="dxa"/>
        <w:right w:w="0" w:type="dxa"/>
      </w:tblCellMar>
    </w:tblPr>
  </w:style>
  <w:style w:type="paragraph" w:styleId="a7">
    <w:name w:val="List Paragraph"/>
    <w:basedOn w:val="a"/>
    <w:uiPriority w:val="1"/>
    <w:qFormat/>
    <w:rsid w:val="001B39E4"/>
  </w:style>
  <w:style w:type="paragraph" w:customStyle="1" w:styleId="TableParagraph">
    <w:name w:val="Table Paragraph"/>
    <w:basedOn w:val="a"/>
    <w:uiPriority w:val="1"/>
    <w:qFormat/>
    <w:rsid w:val="001B39E4"/>
  </w:style>
  <w:style w:type="character" w:customStyle="1" w:styleId="Char0">
    <w:name w:val="页眉 Char"/>
    <w:basedOn w:val="a0"/>
    <w:link w:val="a5"/>
    <w:uiPriority w:val="99"/>
    <w:semiHidden/>
    <w:qFormat/>
    <w:rsid w:val="001B39E4"/>
    <w:rPr>
      <w:rFonts w:ascii="宋体" w:eastAsia="宋体" w:hAnsi="宋体" w:cs="宋体"/>
      <w:sz w:val="18"/>
      <w:szCs w:val="18"/>
      <w:lang w:eastAsia="zh-CN"/>
    </w:rPr>
  </w:style>
  <w:style w:type="character" w:customStyle="1" w:styleId="Char">
    <w:name w:val="页脚 Char"/>
    <w:basedOn w:val="a0"/>
    <w:link w:val="a4"/>
    <w:uiPriority w:val="99"/>
    <w:semiHidden/>
    <w:qFormat/>
    <w:rsid w:val="001B39E4"/>
    <w:rPr>
      <w:rFonts w:ascii="宋体" w:eastAsia="宋体" w:hAnsi="宋体" w:cs="宋体"/>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chanchan</dc:creator>
  <cp:lastModifiedBy>戈娟</cp:lastModifiedBy>
  <cp:revision>5</cp:revision>
  <cp:lastPrinted>2022-03-08T01:46:00Z</cp:lastPrinted>
  <dcterms:created xsi:type="dcterms:W3CDTF">2021-10-14T01:30:00Z</dcterms:created>
  <dcterms:modified xsi:type="dcterms:W3CDTF">2022-03-10T07:48:00Z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Writer</vt:lpwstr>
  </property>
  <property fmtid="{D5CDD505-2E9C-101B-9397-08002B2CF9AE}" pid="4" name="LastSaved">
    <vt:filetime>2020-04-23T00:00:00Z</vt:filetime>
  </property>
  <property fmtid="{D5CDD505-2E9C-101B-9397-08002B2CF9AE}" pid="5" name="KSOProductBuildVer">
    <vt:lpwstr>2052-11.1.0.11365</vt:lpwstr>
  </property>
  <property fmtid="{D5CDD505-2E9C-101B-9397-08002B2CF9AE}" pid="6" name="ICV">
    <vt:lpwstr>2C19077969F247C6947C086A322F79A4</vt:lpwstr>
  </property>
</Properties>
</file>