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机械工程学部党委发展对象基本情况公示表</w:t>
      </w:r>
    </w:p>
    <w:tbl>
      <w:tblPr>
        <w:tblStyle w:val="4"/>
        <w:tblpPr w:leftFromText="180" w:rightFromText="180" w:vertAnchor="text" w:horzAnchor="page" w:tblpXSpec="center" w:tblpY="409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74"/>
        <w:gridCol w:w="445"/>
        <w:gridCol w:w="2215"/>
        <w:gridCol w:w="749"/>
        <w:gridCol w:w="1116"/>
        <w:gridCol w:w="805"/>
        <w:gridCol w:w="984"/>
        <w:gridCol w:w="793"/>
        <w:gridCol w:w="793"/>
        <w:gridCol w:w="793"/>
        <w:gridCol w:w="793"/>
        <w:gridCol w:w="793"/>
        <w:gridCol w:w="802"/>
        <w:gridCol w:w="2164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32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姓名</w:t>
            </w:r>
          </w:p>
        </w:tc>
        <w:tc>
          <w:tcPr>
            <w:tcW w:w="154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性别</w:t>
            </w:r>
          </w:p>
        </w:tc>
        <w:tc>
          <w:tcPr>
            <w:tcW w:w="736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专业班级/处室/教研室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职务/职称</w:t>
            </w:r>
          </w:p>
        </w:tc>
        <w:tc>
          <w:tcPr>
            <w:tcW w:w="267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列为积极分子时间</w:t>
            </w:r>
          </w:p>
        </w:tc>
        <w:tc>
          <w:tcPr>
            <w:tcW w:w="272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征求党内外意见情况</w:t>
            </w:r>
          </w:p>
          <w:p>
            <w:pPr>
              <w:spacing w:line="160" w:lineRule="exact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（得票数/征求人数</w:t>
            </w:r>
          </w:p>
          <w:p>
            <w:pPr>
              <w:spacing w:line="160" w:lineRule="exact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得票数/征求人数）</w:t>
            </w:r>
          </w:p>
        </w:tc>
        <w:tc>
          <w:tcPr>
            <w:tcW w:w="331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培养联系人</w:t>
            </w:r>
          </w:p>
        </w:tc>
        <w:tc>
          <w:tcPr>
            <w:tcW w:w="1611" w:type="pct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学习成绩、奖学金获得情况</w:t>
            </w:r>
          </w:p>
        </w:tc>
        <w:tc>
          <w:tcPr>
            <w:tcW w:w="71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其它</w:t>
            </w:r>
          </w:p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奖惩</w:t>
            </w:r>
          </w:p>
        </w:tc>
        <w:tc>
          <w:tcPr>
            <w:tcW w:w="127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9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32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54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67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72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1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3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4</w:t>
            </w:r>
          </w:p>
        </w:tc>
        <w:tc>
          <w:tcPr>
            <w:tcW w:w="268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5</w:t>
            </w:r>
          </w:p>
        </w:tc>
        <w:tc>
          <w:tcPr>
            <w:tcW w:w="269" w:type="pct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6</w:t>
            </w:r>
          </w:p>
        </w:tc>
        <w:tc>
          <w:tcPr>
            <w:tcW w:w="719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27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刘彦骅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刘小健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11/36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2019-2020优秀班干部 2019-2020进步奖学金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徐学亮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方斌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4/36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秦胜欢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9/36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2020年10月获第十七届山东省大学生机电产品创新设计竞赛一等奖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张蕴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宋雪丽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13/36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21/36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2021年9月获第七届“互联网+”大学生创新创业大赛省赛金奖、国赛铜奖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王国彬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13/38 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吴昊宁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乔晋崴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14/32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机械18-4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2020.04.11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15/32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张永睿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2020山东省大学生工业设计大赛暨第十一届齐鲁工业设计大赛三等奖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2021第二届国际汉字生肖文化创意设计大赛三等奖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许帅铭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陈彦钊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陈智慧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薛云娜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吕世星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魏高峰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朱超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2019.09.09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王致明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2/24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两次三好学生，两次优秀团员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杜威翰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王致明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43/43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姜少宁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22/51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29/51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14/51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二等 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李永浩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刘纪源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21/51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21/51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22/51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23/51 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张嘉骏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付圳秢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13/32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许锦鸿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12/32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刘萌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2020-2021学年本科国家励志奖学金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付圳秢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8/32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11/32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张玉波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16/17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张丽丽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9/20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3/20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10/20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8/20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张晓程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过控18-2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15/17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5/20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7/20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获得2019-2020二等奖学金，三好学生，优秀共青团员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获得2019年山东省大学生智能技术设计应用大赛一等奖。 获得2020－2021二等奖学金。获得2020 年 9 月第十三届国际水中机器人大赛（国赛）三等奖两项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 年 10 月山东省大学生智能技术应用设计大赛（省赛）二等奖两项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孙博宇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高立营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侯晨龙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姜丙喆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王守国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21/40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孙智炜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侯程元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2019.03.15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乔晋崴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王美琪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毕金鹏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11/40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20/40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纪玉珉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刘玉梅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张禾田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苏伟光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吴浩然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安蕾蕾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10/38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17/38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在第十一届山东省大学生科技节——山东省大学生物理竞赛中，荣获B类三等奖。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宫志承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苏伟光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田嘉豪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程 屾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11/28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14/28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高子健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刘玉梅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25/28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16/28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闫 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12/28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13/28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乔婧娴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汽车18-2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刘玉梅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6/28</w:t>
            </w: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王兴龙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40/40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杜劲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2020年10月份获得国家励志奖学金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谭好湘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40/40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刘茵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郑述涛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40/40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曹胜瀚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40/40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方斌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高瑜晗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40/40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孙玉晶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曹鑫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曹展铭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周婷婷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李年凯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张宪成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14/41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2/36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张珊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机械19-3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30/34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王飞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殷连伟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徐奥杰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李智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辛叶羽飞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杜劲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刘涛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李明双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机械19-4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王飞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3/37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刘文利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王宝林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包志远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2020.04.11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苏国胜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孙雯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张玉伟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1/28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三好学生标兵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刘亦鸣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杨静芳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张伯嘉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陈彦钊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电动汽车设计大赛二等奖、三等奖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山东省大学生科技创新大赛校赛二等奖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三好学生荣誉称号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国际汉字生肖文化创意设计大赛成人组二等奖 全国三维数字化创新设计大赛山东赛区 特等奖、一等奖 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焦传超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陈彦钊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左楠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王明禄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王雅婷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薛云娜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陶慧敏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苏国胜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三好学生称号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电动汽车大赛三等奖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董春雪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薛云娜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11/28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陈科宇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白晓兰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王丹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2020-2021学年优秀团员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2020-2021学年优秀学生会干部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王馨宇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沈学会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杨晓慧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宋明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赵玉菡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魏高峰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房子正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工设3D19-1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28/35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张红霞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王潇宇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王晓丽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三好学生、优秀共青团员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杨万旭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王致明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孙志平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季凯琦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孙志平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张梦月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24/25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华亿源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靳城龙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2020.04.11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22/26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孙志平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1/38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11/33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第十届全国大学生金相大赛三等奖 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曹威杰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姜少宁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黎永煜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刘纪源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周柏昱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唐炳涛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雷卓瑶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刘纪源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牟彦杰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张彦飞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范增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郎晓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唐炳涛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冯添阳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唐炳涛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吴邦志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张彦飞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姜少宁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9/42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孙晨朝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42/42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7/54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4/52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葛义刚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26/42 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12/43 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王家琪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3/42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尹德志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高立营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24/42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2/43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秦鸿世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2020.09.06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高立营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8/42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7/42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徐淑超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张琳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刘建辉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中德19-2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29/29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毕金鹏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23/39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第十七届（2020 年）山东省大学生机电产品创新设计竞赛一等奖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袁盼盼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28/28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姜少宁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三好学生、三好学生标兵、优秀团员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毛晓蕾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28/28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7/29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三好学生、优秀共青团员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梁鼎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28/28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唐炳涛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刘国煜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28/28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姜少宁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17/29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姚欣蕊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学习成绩优秀奖学金二等奖；三好学生；优秀团员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王西周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祁博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材控（3+2）20-2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29/30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15/30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二等奖学金一次，三等奖学金一次，在投论文两篇（中文核心一篇，SCI三区一篇）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王雪妹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2019.9.20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二等学业奖学金一次，三等学业奖学金两次，在投发明专利两项（实质审查阶段）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陈守欢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2019.9.20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52/54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在投论文一篇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张光福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发表sci（二区）一篇。学业奖学金一等奖学金一次，三等奖学金一次，研究生单项奖一次。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黄沛文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2019.9.20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2019-2020第一学年获得二等奖学金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三等学业奖学金两次 山东血液办公室：抗击新冠疫情感谢状一次 优秀研究生一次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王亚菁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2019.9.20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山东省装配制造业大赛二等奖.2021.6上海区块链应用大赛优秀奖.HUOBI Labs大学生区块链应用大赛二等奖，卓越奖.2021.6.1书写的专利公开，两个著作权一个公开，一个审核，2022.8.书写的论文登刊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孟令飞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发表sci（二区）一篇，三等奖学金两次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崔昊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发表论文一篇。学业奖学金一等一次，研究生单项奖一次。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刘才伟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接受论文一篇，在投发明专利一项，二等奖学金一次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于国奇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发明专利2项，在投sci论文一篇，实用新型专利两项，挑战杯省级科技比赛二等奖，学业奖学金二等两次，三等一次，单项奖学金一次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42/53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发表sci两篇，发明专利一项，学业奖学金一等一次，单项奖学金一次，在投论文两篇。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44/55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接收EI论文2篇，在投sci二区论文1篇，授权发明型专利4项，在投发明型专利1项。学业奖学金二等一次，三等一次，单项奖学金一次。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优秀研究生会干部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程懿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许树辉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13/55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发明专利3项（实质审查阶段），在投论文两篇（EI），三等学业奖学金3次。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王国庆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二等学业奖学金一次，三等学业奖学金两次，发表论文一篇，在投专利三项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渠继强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机械研19-1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2020.11.12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37/53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10/55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三等奖学金一次，在投论文一篇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吴玉尧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2019.03.15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62/77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衣明东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8/64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三等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刘恒信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2017.03.24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62/77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苏国胜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15/64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于子扬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2017.11.08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59/77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2/13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一等 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张津铭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2016.11.05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43/61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程屾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52/59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22/60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赵田田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2016.05.05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41/61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3/21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10/21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三等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侯占举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2018.11.05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40/61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32/60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曲怀志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2017.09.08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37/61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杜劲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33/59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31/60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宋晓明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机械研20-2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2018.10.19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37/61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51/59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29/60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潘夏童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2016.10.13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孙会来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国家励志奖学金，枣庄学院优秀毕业生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怀君宁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2019.10.20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靳雪银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宋立军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校二等奖学金，优秀团员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张策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2019.09.09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获得二等奖学金、优秀团员、三好学生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张嘉瑞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2018.09.21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林洁如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二等学业奖学金，二等创新创业奖学金，临沂大学优秀毕业生，省赛一等奖，省赛二等奖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朱绪鲁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2018.03.09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张玉伟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firstLine="389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二等学习成绩奖学金，国家励志奖学金，省政府励志奖学金，省优秀毕业生，一等学业奖学金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杨洪广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2018.09.21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林洁如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二等学业奖学金，二等创新创业奖学金，临沂大学优秀毕业生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邱庆国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机械研21-1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2019.09.09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36/60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素质拓展奖、本科优秀毕业论文</w:t>
            </w: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孙梦飞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班长</w:t>
            </w: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53/62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刘娜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张逸圣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2019.09.18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52/62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杜劲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孙启林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2017.03.27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51/62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侯天成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2017.09.11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53/62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邓珊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李翔宇</w:t>
            </w:r>
          </w:p>
        </w:tc>
        <w:tc>
          <w:tcPr>
            <w:tcW w:w="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7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机械研21-2</w:t>
            </w:r>
          </w:p>
        </w:tc>
        <w:tc>
          <w:tcPr>
            <w:tcW w:w="2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03.14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43/59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51/62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</w:t>
            </w: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spacing w:line="0" w:lineRule="atLeast"/>
        <w:jc w:val="center"/>
        <w:rPr>
          <w:rFonts w:ascii="方正小标宋简体" w:hAnsi="宋体" w:eastAsia="方正小标宋简体"/>
          <w:sz w:val="28"/>
          <w:szCs w:val="28"/>
        </w:rPr>
      </w:pPr>
    </w:p>
    <w:p>
      <w:pPr>
        <w:spacing w:before="156" w:beforeLines="50"/>
        <w:ind w:left="-993" w:leftChars="-473" w:right="-924" w:rightChars="-440"/>
      </w:pPr>
    </w:p>
    <w:sectPr>
      <w:pgSz w:w="16838" w:h="11906" w:orient="landscape"/>
      <w:pgMar w:top="1020" w:right="930" w:bottom="1020" w:left="93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B"/>
    <w:rsid w:val="00081544"/>
    <w:rsid w:val="001C0D5C"/>
    <w:rsid w:val="00235F7B"/>
    <w:rsid w:val="0023726E"/>
    <w:rsid w:val="00287E72"/>
    <w:rsid w:val="00292FC5"/>
    <w:rsid w:val="00396D12"/>
    <w:rsid w:val="003F0089"/>
    <w:rsid w:val="00516FFC"/>
    <w:rsid w:val="00584889"/>
    <w:rsid w:val="005F3D76"/>
    <w:rsid w:val="006233C2"/>
    <w:rsid w:val="00686F1B"/>
    <w:rsid w:val="006A66C7"/>
    <w:rsid w:val="0093319C"/>
    <w:rsid w:val="00B25A13"/>
    <w:rsid w:val="00C926EA"/>
    <w:rsid w:val="00D405BD"/>
    <w:rsid w:val="00E1784E"/>
    <w:rsid w:val="00E314B2"/>
    <w:rsid w:val="00E624D8"/>
    <w:rsid w:val="00E853F5"/>
    <w:rsid w:val="00ED0836"/>
    <w:rsid w:val="00F3041C"/>
    <w:rsid w:val="07315434"/>
    <w:rsid w:val="077E2602"/>
    <w:rsid w:val="0F972AEA"/>
    <w:rsid w:val="115B5128"/>
    <w:rsid w:val="173406FC"/>
    <w:rsid w:val="1FC3390F"/>
    <w:rsid w:val="202B6DDB"/>
    <w:rsid w:val="22B8599C"/>
    <w:rsid w:val="2B846223"/>
    <w:rsid w:val="2E7A4265"/>
    <w:rsid w:val="2EC54106"/>
    <w:rsid w:val="35FB33EC"/>
    <w:rsid w:val="3D6B74ED"/>
    <w:rsid w:val="3EE82EE1"/>
    <w:rsid w:val="44B52C35"/>
    <w:rsid w:val="47C575EA"/>
    <w:rsid w:val="48752F83"/>
    <w:rsid w:val="4D9927B4"/>
    <w:rsid w:val="53B348B6"/>
    <w:rsid w:val="56F903B9"/>
    <w:rsid w:val="57CF0DD6"/>
    <w:rsid w:val="58DF64BB"/>
    <w:rsid w:val="5BB04BA4"/>
    <w:rsid w:val="741F7015"/>
    <w:rsid w:val="77403687"/>
    <w:rsid w:val="7BBB120A"/>
    <w:rsid w:val="7DA5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4696</Words>
  <Characters>12111</Characters>
  <Lines>5</Lines>
  <Paragraphs>1</Paragraphs>
  <TotalTime>0</TotalTime>
  <ScaleCrop>false</ScaleCrop>
  <LinksUpToDate>false</LinksUpToDate>
  <CharactersWithSpaces>12173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2019-05-16T01:00:00Z</dcterms:created>
  <dc:creator>Users</dc:creator>
  <cp:lastModifiedBy>柶叶愺の緈諨</cp:lastModifiedBy>
  <cp:lastPrinted>2021-12-06T10:41:00Z</cp:lastPrinted>
  <dcterms:modified xsi:type="dcterms:W3CDTF">2021-12-16T06:04:36Z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5E8D2F828EA9454FBEA6F72E062859A3</vt:lpwstr>
  </property>
</Properties>
</file>